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t>WORDPRESS WEBSITE BRIEF</w:t>
      </w:r>
    </w:p>
    <w:p>
      <w:r>
        <w:rPr>
          <w:color w:val="50605E"/>
        </w:rPr>
        <w:t>Free editable worksheet and completed sample | Elicus</w:t>
      </w:r>
    </w:p>
    <w:p>
      <w:r>
        <w:t>Use this document to prepare for a conversation with a WordPress developer. Record your current requirements and write "To be decided" wherever you need advice. Do not include passwords, API keys, or other credentials.</w:t>
      </w:r>
    </w:p>
    <w:p>
      <w:pPr>
        <w:pStyle w:val="Heading1"/>
      </w:pPr>
      <w:r>
        <w:t>Part 1. Your editable website brief</w:t>
      </w:r>
    </w:p>
    <w:p>
      <w:pPr>
        <w:pStyle w:val="Heading2"/>
      </w:pPr>
      <w:r>
        <w:t>1. Business background and goals</w:t>
      </w:r>
    </w:p>
    <w:p>
      <w:r>
        <w:t>What does the business offer? What should the website achieve? What action should visitors take?</w:t>
      </w:r>
    </w:p>
    <w:p>
      <w:r>
        <w:rPr>
          <w:i/>
        </w:rPr>
        <w:t>Example: Explain bookkeeping services and encourage consultation requests.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2"/>
      </w:pPr>
      <w:r>
        <w:t>2. Target visitors</w:t>
      </w:r>
    </w:p>
    <w:p>
      <w:r>
        <w:t>Who will visit? What will each visitor group need to find or do?</w:t>
      </w:r>
    </w:p>
    <w:p>
      <w:r>
        <w:rPr>
          <w:i/>
        </w:rPr>
        <w:t>Example: Small-business owners who need bookkeeping or tax support.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2"/>
      </w:pPr>
      <w:r>
        <w:t>3. Pages and content structure</w:t>
      </w:r>
    </w:p>
    <w:p>
      <w:r>
        <w:t>List pages needed at launch. For a redesign, identify existing page URLs to retain, update, combine, or remove.</w:t>
      </w:r>
    </w:p>
    <w:p>
      <w:r>
        <w:rPr>
          <w:i/>
        </w:rPr>
        <w:t>Example: Home, About, Bookkeeping, Tax Preparation, Consultations, Contact.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2"/>
      </w:pPr>
      <w:r>
        <w:t>4. Features and integrations</w:t>
      </w:r>
    </w:p>
    <w:p>
      <w:r>
        <w:t>Separate launch requirements from future ideas. Include forms, bookings, payment, accounts, or services the site must connect to.</w:t>
      </w:r>
    </w:p>
    <w:p>
      <w:r>
        <w:rPr>
          <w:i/>
        </w:rPr>
        <w:t>Example: Must-have: enquiry form and phone link. Later: online appointment booking.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2"/>
      </w:pPr>
      <w:r>
        <w:t>5. Design references</w:t>
      </w:r>
    </w:p>
    <w:p>
      <w:r>
        <w:t>Share reference URLs and explain which part of each site is relevant. Note brand guidelines.</w:t>
      </w:r>
    </w:p>
    <w:p>
      <w:r>
        <w:rPr>
          <w:i/>
        </w:rPr>
        <w:t>Example: A reference for its navigation; another for the contact form layout.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2"/>
      </w:pPr>
      <w:r>
        <w:t>6. Content and responsibilities</w:t>
      </w:r>
    </w:p>
    <w:p>
      <w:r>
        <w:t>Which logos, text, photos, and files exist? Who will supply missing material, and when?</w:t>
      </w:r>
    </w:p>
    <w:p>
      <w:r>
        <w:rPr>
          <w:i/>
        </w:rPr>
        <w:t>Example: Practice manager supplies service descriptions; photographs pending.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2"/>
      </w:pPr>
      <w:r>
        <w:t>7. Technical requirements</w:t>
      </w:r>
    </w:p>
    <w:p>
      <w:r>
        <w:t>Do you have WordPress, a domain, hosting, analytics, key integrations, or requirements for privacy, accessibility, backups, and maintenance?</w:t>
      </w:r>
    </w:p>
    <w:p>
      <w:r>
        <w:rPr>
          <w:i/>
        </w:rPr>
        <w:t>Example: New WordPress website; hosting to be selected; backup expectations to discuss.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2"/>
      </w:pPr>
      <w:r>
        <w:t>8. Timeline</w:t>
      </w:r>
    </w:p>
    <w:p>
      <w:r>
        <w:t>Preferred launch window, fixed external dates, dependencies, and approval milestones.</w:t>
      </w:r>
    </w:p>
    <w:p>
      <w:r>
        <w:rPr>
          <w:i/>
        </w:rPr>
        <w:t>Example: Preferred late-November launch, subject to scope and content approvals.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2"/>
      </w:pPr>
      <w:r>
        <w:t>9. Budget and inclusions</w:t>
      </w:r>
    </w:p>
    <w:p>
      <w:r>
        <w:t>Budget range and whether it includes content, hosting, paid plugins, subscriptions, migration, and ongoing maintenance.</w:t>
      </w:r>
    </w:p>
    <w:p>
      <w:r>
        <w:rPr>
          <w:i/>
        </w:rPr>
        <w:t>Example: Development budget range; ask for separate hosting and content costs.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2"/>
      </w:pPr>
      <w:r>
        <w:t>10. Review and approvals</w:t>
      </w:r>
    </w:p>
    <w:p>
      <w:r>
        <w:t>Primary contact, other reviewers, final approver, and expected feedback turnaround.</w:t>
      </w:r>
    </w:p>
    <w:p>
      <w:r>
        <w:rPr>
          <w:i/>
        </w:rPr>
        <w:t>Example: Practice manager is final approver; accountant reviews service copy.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spacing w:after="40"/>
      </w:pPr>
      <w:r>
        <w:rPr>
          <w:color w:val="B0B8B5"/>
        </w:rPr>
        <w:t>________________________________________________________________________________</w:t>
      </w:r>
    </w:p>
    <w:p>
      <w:pPr>
        <w:pStyle w:val="Heading1"/>
      </w:pPr>
      <w:r>
        <w:t>Open questions for the developer</w:t>
      </w:r>
    </w:p>
    <w:p>
      <w:r>
        <w:t>List decisions that still require technical advice or a cost estimate.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Part 2. Completed fictional example</w:t>
      </w:r>
    </w:p>
    <w:p>
      <w:r>
        <w:t>Cedar Lane Accounting is fictional. Names, budget numbers, dates, and example links below are illustrative. They are not market prices or promises about development time.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Section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Example answer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Business goal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Explain bookkeeping, tax preparation, and consultations; generate enquiry-form submissions.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Target visitors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Small-business owners and sole traders seeking accounting support.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Pages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Home, About, Bookkeeping, Tax Preparation, Accounting Consultations, Contact.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Features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Enquiry form with name, email, service of interest, and message; click-to-call phone number. Booking in a later phase.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Design references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https://example.com/reference-one and https://example.com/reference-two; describe preferred navigation and contact placement. (Illustrative URLs.)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Content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Logo ready. Practice manager provides services and contact details by 30 October 2026; staff photos pending.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Technical requirements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No existing WordPress site. Domain and hosting undecided. Analytics, accessible form, backups, privacy, and maintenance need scoping.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Timeline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Preferred launch in late November 2026, subject to an agreed scope and timely content approval.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Budget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Illustrative USD 800 to USD 1,200 development range. Hosting, copy, plugins, and subscriptions quoted separately.</w:t>
            </w:r>
          </w:p>
        </w:tc>
      </w:tr>
      <w:tr>
        <w:tc>
          <w:tcPr>
            <w:tcW w:type="dxa" w:w="4939"/>
            <w:vAlign w:val="top"/>
          </w:tcPr>
          <w:p>
            <w:r>
              <w:rPr>
                <w:sz w:val="18"/>
              </w:rPr>
              <w:t>Approval</w:t>
            </w:r>
          </w:p>
        </w:tc>
        <w:tc>
          <w:tcPr>
            <w:tcW w:type="dxa" w:w="4939"/>
            <w:vAlign w:val="top"/>
          </w:tcPr>
          <w:p>
            <w:r>
              <w:rPr>
                <w:sz w:val="18"/>
              </w:rPr>
              <w:t>Fictional practice manager John Smith is primary contact and final approver; an accountant reviews service descriptions.</w:t>
            </w:r>
          </w:p>
        </w:tc>
      </w:tr>
    </w:tbl>
    <w:p>
      <w:r>
        <w:t>This document is an initial project brief. A developer will still need to review the requirements and agree a scope, proposal, and terms before work starts.</w:t>
      </w:r>
    </w:p>
    <w:sectPr w:rsidR="00FC693F" w:rsidRPr="0006063C" w:rsidSect="00034616">
      <w:footerReference w:type="default" r:id="rId9"/>
      <w:pgSz w:w="12240" w:h="15840"/>
      <w:pgMar w:top="1123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886"/>
        <w:sz w:val="16"/>
      </w:rPr>
      <w:t>Elicus | Editable WordPress Website Brief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E6B6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E6B6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E6B62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